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 xml:space="preserve">Read 1 Timothy </w:t>
      </w:r>
      <w:r>
        <w:rPr>
          <w:b w:val="1"/>
          <w:bCs w:val="1"/>
          <w:sz w:val="28"/>
          <w:szCs w:val="28"/>
          <w:rtl w:val="0"/>
          <w:lang w:val="en-US"/>
        </w:rPr>
        <w:t>6:3-10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 xml:space="preserve">1. What did you learn from the sermon or Word Like Fire?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2.</w:t>
      </w:r>
      <w:r>
        <w:rPr>
          <w:rtl w:val="0"/>
          <w:lang w:val="en-US"/>
        </w:rPr>
        <w:t xml:space="preserve"> What sinful inner desires does Paul expose in false teachers and what are the results in a community? Have you ever experienced result like this and what was that like?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How have you seen untrustworthy religious figures and their supporters use godliness as a means of gain?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How does contentment relate to godliness and how is it a fortification against being drawn into the destructive environment that false teachers produce in a community?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5. Challenge. List some of the scriptures you find most helpful in warning us away from materialism and/or towards satisfaction in our relationship to God.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How have you seen the root of something evil grow out of the love of money?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7. Reflection. Are you actually content with the things God has given you?</w:t>
      </w:r>
      <w:r>
        <w:rPr>
          <w:rtl w:val="0"/>
        </w:rPr>
        <w:t xml:space="preserve"> What is your relationship to money like in terms of how it affects your faith?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Prayer Focus: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Let's pray that our contentment in Christ would increase our resistance to false teaching. </w:t>
      </w: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